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4419B" w14:textId="01A03519" w:rsidR="00B543D8" w:rsidRDefault="00106771">
      <w:r w:rsidRPr="00294844">
        <w:rPr>
          <w:rFonts w:ascii="Calibri" w:eastAsia="Calibri" w:hAnsi="Calibri" w:cs="Arial"/>
          <w:noProof/>
          <w:kern w:val="0"/>
          <w:sz w:val="20"/>
          <w:szCs w:val="20"/>
          <w:lang w:eastAsia="ro-RO"/>
          <w14:ligatures w14:val="none"/>
        </w:rPr>
        <w:drawing>
          <wp:anchor distT="0" distB="0" distL="114300" distR="114300" simplePos="0" relativeHeight="251659264" behindDoc="1" locked="0" layoutInCell="1" allowOverlap="1" wp14:anchorId="3035F9AD" wp14:editId="01CB8974">
            <wp:simplePos x="0" y="0"/>
            <wp:positionH relativeFrom="column">
              <wp:posOffset>7620000</wp:posOffset>
            </wp:positionH>
            <wp:positionV relativeFrom="paragraph">
              <wp:posOffset>40005</wp:posOffset>
            </wp:positionV>
            <wp:extent cx="970915" cy="755650"/>
            <wp:effectExtent l="0" t="0" r="635" b="6350"/>
            <wp:wrapNone/>
            <wp:docPr id="109862150" name="Imagine 4" descr="O imagine care conține emblemă, simbol, blazon, insignă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62150" name="Imagine 4" descr="O imagine care conține emblemă, simbol, blazon, insignă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844" w:rsidRPr="00294844">
        <w:rPr>
          <w:rFonts w:ascii="Calibri" w:eastAsia="Calibri" w:hAnsi="Calibri" w:cs="Arial"/>
          <w:noProof/>
          <w:kern w:val="0"/>
          <w:sz w:val="20"/>
          <w:szCs w:val="20"/>
          <w:lang w:eastAsia="ro-RO"/>
          <w14:ligatures w14:val="none"/>
        </w:rPr>
        <w:drawing>
          <wp:anchor distT="0" distB="0" distL="114300" distR="114300" simplePos="0" relativeHeight="251661312" behindDoc="1" locked="0" layoutInCell="1" allowOverlap="1" wp14:anchorId="278BF0EF" wp14:editId="6F1DB2BE">
            <wp:simplePos x="0" y="0"/>
            <wp:positionH relativeFrom="column">
              <wp:posOffset>-61595</wp:posOffset>
            </wp:positionH>
            <wp:positionV relativeFrom="paragraph">
              <wp:posOffset>2540</wp:posOffset>
            </wp:positionV>
            <wp:extent cx="1962150" cy="796428"/>
            <wp:effectExtent l="0" t="0" r="0" b="3810"/>
            <wp:wrapNone/>
            <wp:docPr id="1051509484" name="Imagine 5" descr="O imagine care conține Albastru electric, Font, albastru, simbol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4" descr="O imagine care conține Albastru electric, Font, albastru, simbol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109" cy="797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962422" w14:textId="6887D74B" w:rsidR="00294844" w:rsidRDefault="00294844"/>
    <w:p w14:paraId="05849F20" w14:textId="77777777" w:rsidR="00294844" w:rsidRPr="00294844" w:rsidRDefault="00294844" w:rsidP="0029484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</w:pPr>
    </w:p>
    <w:p w14:paraId="16AAD2C0" w14:textId="75AB8A86" w:rsidR="00294844" w:rsidRPr="00294844" w:rsidRDefault="00294844" w:rsidP="0029484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</w:pPr>
      <w:r w:rsidRPr="002948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 xml:space="preserve"> Cod acreditare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:</w:t>
      </w:r>
      <w:r w:rsidRPr="002948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 xml:space="preserve"> 2021-1-RO01-KA120-SCH-000046363</w:t>
      </w:r>
    </w:p>
    <w:p w14:paraId="3263D390" w14:textId="77777777" w:rsidR="00294844" w:rsidRPr="00294844" w:rsidRDefault="00294844" w:rsidP="00294844">
      <w:pPr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3AB7FD8D" w14:textId="77777777" w:rsidR="00294844" w:rsidRPr="00294844" w:rsidRDefault="00294844" w:rsidP="00294844">
      <w:pPr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  <w:r w:rsidRPr="00294844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Plan de monitorizare și (auto)evaluare</w:t>
      </w:r>
    </w:p>
    <w:p w14:paraId="326FA7F0" w14:textId="3A8730BF" w:rsidR="00294844" w:rsidRPr="00294844" w:rsidRDefault="00294844" w:rsidP="00967016">
      <w:pPr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  <w:r w:rsidRPr="00294844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 xml:space="preserve">Proiect nr.  </w:t>
      </w:r>
      <w:r w:rsidR="00967016" w:rsidRPr="00967016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2024-1-RO01-KA121-SCH-000204411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2127"/>
        <w:gridCol w:w="51"/>
        <w:gridCol w:w="5584"/>
      </w:tblGrid>
      <w:tr w:rsidR="00294844" w:rsidRPr="00294844" w14:paraId="717EF80A" w14:textId="77777777" w:rsidTr="00106771">
        <w:tc>
          <w:tcPr>
            <w:tcW w:w="3114" w:type="dxa"/>
            <w:shd w:val="clear" w:color="auto" w:fill="B4C6E7"/>
          </w:tcPr>
          <w:p w14:paraId="008A6D7F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bookmarkStart w:id="0" w:name="_Hlk97260612"/>
            <w:r w:rsidRPr="0029484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Ce se monitorizează</w:t>
            </w:r>
          </w:p>
        </w:tc>
        <w:tc>
          <w:tcPr>
            <w:tcW w:w="3118" w:type="dxa"/>
            <w:shd w:val="clear" w:color="auto" w:fill="B4C6E7"/>
          </w:tcPr>
          <w:p w14:paraId="5997434E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9484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Cine face monitorizarea</w:t>
            </w:r>
          </w:p>
        </w:tc>
        <w:tc>
          <w:tcPr>
            <w:tcW w:w="2178" w:type="dxa"/>
            <w:gridSpan w:val="2"/>
            <w:shd w:val="clear" w:color="auto" w:fill="B4C6E7"/>
          </w:tcPr>
          <w:p w14:paraId="1AFDDA96" w14:textId="339DDF99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9484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Termen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9484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584" w:type="dxa"/>
            <w:shd w:val="clear" w:color="auto" w:fill="B4C6E7"/>
          </w:tcPr>
          <w:p w14:paraId="17B763DE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9484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Cum se face monitorizarea</w:t>
            </w:r>
          </w:p>
        </w:tc>
      </w:tr>
      <w:tr w:rsidR="00294844" w:rsidRPr="00294844" w14:paraId="0B9C301D" w14:textId="77777777" w:rsidTr="00106771">
        <w:tc>
          <w:tcPr>
            <w:tcW w:w="3114" w:type="dxa"/>
          </w:tcPr>
          <w:p w14:paraId="2EFE80E9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>Activități - respectarea Planului Erasmus revizuit în urma feedback-ului se realizează conform proiectării și la termen</w:t>
            </w:r>
          </w:p>
          <w:p w14:paraId="74A4260F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550F39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235EEA0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>Responsabilul cu monitorizarea din cadrul proiectului</w:t>
            </w:r>
          </w:p>
          <w:p w14:paraId="7A103FB2" w14:textId="47674C78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(Director, Prof.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Oprescu Narcis Doru</w:t>
            </w: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C688C1E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089984" w14:textId="72603BED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gridSpan w:val="2"/>
          </w:tcPr>
          <w:p w14:paraId="19F63AB1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>Pe toată durata proiectului</w:t>
            </w:r>
          </w:p>
        </w:tc>
        <w:tc>
          <w:tcPr>
            <w:tcW w:w="5584" w:type="dxa"/>
          </w:tcPr>
          <w:p w14:paraId="163654B2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>Verificarea existenței Acordurilor de învățare și formare profesională corespunzătoare mobilităților și a documentelor de certificare individuală (inclusiv Europass pentru cadrele didactice)</w:t>
            </w:r>
          </w:p>
          <w:p w14:paraId="3D5BF393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>Analiza dosarelor mobilității, a proceselor verbale, a chestionarelor și rapoartelor în urma mobilităților</w:t>
            </w:r>
          </w:p>
        </w:tc>
      </w:tr>
      <w:tr w:rsidR="00294844" w:rsidRPr="00294844" w14:paraId="3172627E" w14:textId="77777777" w:rsidTr="00106771">
        <w:tc>
          <w:tcPr>
            <w:tcW w:w="3114" w:type="dxa"/>
          </w:tcPr>
          <w:p w14:paraId="01EE769F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>Resurse umane – participarea tuturor celor vizați a se implica în toate activitățile de învățare și formare profesională (cadre didactice, elevi, comunitate școlară)</w:t>
            </w:r>
          </w:p>
        </w:tc>
        <w:tc>
          <w:tcPr>
            <w:tcW w:w="3118" w:type="dxa"/>
          </w:tcPr>
          <w:p w14:paraId="34495A13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>Responsabilul cu monitorizarea</w:t>
            </w:r>
          </w:p>
          <w:p w14:paraId="7D115A1A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>din cadrul proiectului</w:t>
            </w:r>
          </w:p>
          <w:p w14:paraId="7F956D10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>(Director, Prof. Oprescu Narcis Doru)</w:t>
            </w:r>
          </w:p>
          <w:p w14:paraId="3763218F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gridSpan w:val="2"/>
          </w:tcPr>
          <w:p w14:paraId="56D6BC83" w14:textId="77777777" w:rsidR="00294844" w:rsidRPr="00294844" w:rsidRDefault="00294844" w:rsidP="002948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0ADA51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>La sfârșitul fiecărei mobilități</w:t>
            </w:r>
          </w:p>
          <w:p w14:paraId="4665F80B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>de grup pentru elevi/activități de formare</w:t>
            </w:r>
          </w:p>
          <w:p w14:paraId="50E994B0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</w:tcPr>
          <w:p w14:paraId="2BFA03D9" w14:textId="08223EF6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>Prin compararea datelor obținute în urma realizării activităților de învățare/formare profesională  cu obiectivele proiectului, impactul vizat, Diagrama Gantt și calendarul proiectului</w:t>
            </w:r>
          </w:p>
        </w:tc>
      </w:tr>
      <w:bookmarkEnd w:id="0"/>
      <w:tr w:rsidR="00294844" w:rsidRPr="00294844" w14:paraId="73624D43" w14:textId="77777777" w:rsidTr="00106771">
        <w:tc>
          <w:tcPr>
            <w:tcW w:w="3114" w:type="dxa"/>
            <w:shd w:val="clear" w:color="auto" w:fill="B4C6E7"/>
          </w:tcPr>
          <w:p w14:paraId="0C393A44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9484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Ce se monitorizează</w:t>
            </w:r>
          </w:p>
        </w:tc>
        <w:tc>
          <w:tcPr>
            <w:tcW w:w="3118" w:type="dxa"/>
            <w:shd w:val="clear" w:color="auto" w:fill="B4C6E7"/>
          </w:tcPr>
          <w:p w14:paraId="0A7D08EA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9484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Cine face monitorizarea</w:t>
            </w:r>
          </w:p>
        </w:tc>
        <w:tc>
          <w:tcPr>
            <w:tcW w:w="2127" w:type="dxa"/>
            <w:shd w:val="clear" w:color="auto" w:fill="B4C6E7"/>
          </w:tcPr>
          <w:p w14:paraId="79CBB40C" w14:textId="17E31965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9484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Termen</w:t>
            </w:r>
          </w:p>
        </w:tc>
        <w:tc>
          <w:tcPr>
            <w:tcW w:w="5635" w:type="dxa"/>
            <w:gridSpan w:val="2"/>
            <w:shd w:val="clear" w:color="auto" w:fill="B4C6E7"/>
          </w:tcPr>
          <w:p w14:paraId="16C735A9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9484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Cum se face monitorizarea</w:t>
            </w:r>
          </w:p>
        </w:tc>
      </w:tr>
      <w:tr w:rsidR="00294844" w:rsidRPr="00294844" w14:paraId="07313128" w14:textId="77777777" w:rsidTr="00106771">
        <w:tc>
          <w:tcPr>
            <w:tcW w:w="3114" w:type="dxa"/>
            <w:shd w:val="clear" w:color="auto" w:fill="auto"/>
          </w:tcPr>
          <w:p w14:paraId="1D3AFE60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7D88294B" w14:textId="5B13F334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>Resurse materiale – realizarea materialelor și resurselor de învățare/formare profesională din cadrul proiectului conform calendarului</w:t>
            </w:r>
          </w:p>
        </w:tc>
        <w:tc>
          <w:tcPr>
            <w:tcW w:w="3118" w:type="dxa"/>
            <w:shd w:val="clear" w:color="auto" w:fill="auto"/>
          </w:tcPr>
          <w:p w14:paraId="6BA51B41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>Responsabilul cu monitorizarea din cadrul proiectului</w:t>
            </w:r>
          </w:p>
          <w:p w14:paraId="0284F7CB" w14:textId="77777777" w:rsidR="00294844" w:rsidRPr="00294844" w:rsidRDefault="00294844" w:rsidP="002948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>(Director, Prof. Oprescu Narcis Doru)</w:t>
            </w:r>
          </w:p>
          <w:p w14:paraId="6DC4F624" w14:textId="4222EB61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4B475E19" w14:textId="77777777" w:rsidR="00294844" w:rsidRPr="00294844" w:rsidRDefault="00294844" w:rsidP="002948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F1C0CC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>La sfârșitul fiecărei mobilități</w:t>
            </w:r>
          </w:p>
          <w:p w14:paraId="547E122C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>de grup pentru elevi/activități de formare</w:t>
            </w:r>
          </w:p>
          <w:p w14:paraId="038C0771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35" w:type="dxa"/>
            <w:gridSpan w:val="2"/>
            <w:shd w:val="clear" w:color="auto" w:fill="auto"/>
          </w:tcPr>
          <w:p w14:paraId="37D8D6C8" w14:textId="77777777" w:rsid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Prin colectarea dovezilor în portofoliul proiectului, dar și online, pe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site-ul școlii: </w:t>
            </w:r>
          </w:p>
          <w:p w14:paraId="2E062B48" w14:textId="079E32EA" w:rsid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F055A0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http://www.scoala-ghbanea-macin.ro/web/proiecte.php</w:t>
              </w:r>
            </w:hyperlink>
          </w:p>
          <w:p w14:paraId="26083EA3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B72998" w14:textId="669C9C13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 platformele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Scribd</w:t>
            </w: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>,  și didactic.ro etc., în revist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școlii</w:t>
            </w: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cu ISSN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6C38E27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4844" w:rsidRPr="00294844" w14:paraId="2B326465" w14:textId="77777777" w:rsidTr="00106771">
        <w:tc>
          <w:tcPr>
            <w:tcW w:w="3114" w:type="dxa"/>
          </w:tcPr>
          <w:p w14:paraId="05378DD9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Activități- comunicarea între diverși factori implicați în proiect (parteneri, echipe de proiect, cadre didactice, elevi, părinți)</w:t>
            </w:r>
          </w:p>
          <w:p w14:paraId="3F4967CB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>Existența colaborării permanente între parteneri, trimiterea la timp a informațiilor și documentelor necesare implementării proiectului și organizării mobilităților de învățare sau de formare profesională</w:t>
            </w:r>
          </w:p>
          <w:p w14:paraId="7E1FA5CB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F284ECA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>Responsabilul cu monitorizarea din cadrul proiectului</w:t>
            </w:r>
          </w:p>
          <w:p w14:paraId="7C1B36D0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>(Director, Prof. Oprescu Narcis Doru)</w:t>
            </w:r>
          </w:p>
          <w:p w14:paraId="477B8113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>Coordonatorul Erasmus</w:t>
            </w:r>
          </w:p>
          <w:p w14:paraId="681381CD" w14:textId="7FD7E476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(Prof.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Gheorghe Liliana</w:t>
            </w: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4F6795C0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3E8BF64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>Pe toată durata proiectului</w:t>
            </w:r>
          </w:p>
        </w:tc>
        <w:tc>
          <w:tcPr>
            <w:tcW w:w="5635" w:type="dxa"/>
            <w:gridSpan w:val="2"/>
          </w:tcPr>
          <w:p w14:paraId="23033499" w14:textId="226EC2DE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 baza unor informații calitative și dovezi ale comunicării </w:t>
            </w:r>
            <w:r w:rsidR="00106771">
              <w:rPr>
                <w:rFonts w:ascii="Times New Roman" w:eastAsia="Calibri" w:hAnsi="Times New Roman" w:cs="Times New Roman"/>
                <w:sz w:val="24"/>
                <w:szCs w:val="24"/>
              </w:rPr>
              <w:t>în portofoliul proiectului</w:t>
            </w: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D05A02E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>și pe website-ul școlii</w:t>
            </w:r>
          </w:p>
          <w:p w14:paraId="479E7978" w14:textId="77777777" w:rsidR="00106771" w:rsidRDefault="00106771" w:rsidP="00106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F055A0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http://www.scoala-ghbanea-macin.ro/web/proiecte.php</w:t>
              </w:r>
            </w:hyperlink>
          </w:p>
          <w:p w14:paraId="6328D512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82F65F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>E-mailuri, mesaje, documente care atestă colaborarea între parteneri</w:t>
            </w:r>
          </w:p>
        </w:tc>
      </w:tr>
      <w:tr w:rsidR="00294844" w:rsidRPr="00294844" w14:paraId="1A9A1968" w14:textId="77777777" w:rsidTr="00106771">
        <w:tc>
          <w:tcPr>
            <w:tcW w:w="3114" w:type="dxa"/>
            <w:shd w:val="clear" w:color="auto" w:fill="5B9BD5"/>
          </w:tcPr>
          <w:p w14:paraId="47422DEA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9484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Ce se monitorizează</w:t>
            </w:r>
          </w:p>
        </w:tc>
        <w:tc>
          <w:tcPr>
            <w:tcW w:w="3118" w:type="dxa"/>
            <w:shd w:val="clear" w:color="auto" w:fill="5B9BD5"/>
          </w:tcPr>
          <w:p w14:paraId="50E83ED3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9484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Cine face monitorizarea</w:t>
            </w:r>
          </w:p>
        </w:tc>
        <w:tc>
          <w:tcPr>
            <w:tcW w:w="2127" w:type="dxa"/>
            <w:shd w:val="clear" w:color="auto" w:fill="5B9BD5"/>
          </w:tcPr>
          <w:p w14:paraId="78BF162A" w14:textId="4B68D14F" w:rsidR="00294844" w:rsidRPr="00294844" w:rsidRDefault="00106771" w:rsidP="0029484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9484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Termen</w:t>
            </w:r>
          </w:p>
        </w:tc>
        <w:tc>
          <w:tcPr>
            <w:tcW w:w="5635" w:type="dxa"/>
            <w:gridSpan w:val="2"/>
            <w:shd w:val="clear" w:color="auto" w:fill="5B9BD5"/>
          </w:tcPr>
          <w:p w14:paraId="55C25094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9484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Cum se face monitorizarea</w:t>
            </w:r>
          </w:p>
        </w:tc>
      </w:tr>
      <w:tr w:rsidR="00294844" w:rsidRPr="00294844" w14:paraId="209E9F78" w14:textId="77777777" w:rsidTr="00106771">
        <w:tc>
          <w:tcPr>
            <w:tcW w:w="3114" w:type="dxa"/>
          </w:tcPr>
          <w:p w14:paraId="24CD63E1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>Activități – respectarea planului de diseminare și exploatare a rezultatelor</w:t>
            </w:r>
          </w:p>
        </w:tc>
        <w:tc>
          <w:tcPr>
            <w:tcW w:w="3118" w:type="dxa"/>
          </w:tcPr>
          <w:p w14:paraId="767D71F2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>Responsabilii cu diseminarea din cadrul proiectului</w:t>
            </w:r>
          </w:p>
          <w:p w14:paraId="45894E7E" w14:textId="76F6211B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782F77">
              <w:rPr>
                <w:rFonts w:ascii="Times New Roman" w:eastAsia="Calibri" w:hAnsi="Times New Roman" w:cs="Times New Roman"/>
                <w:sz w:val="24"/>
                <w:szCs w:val="24"/>
              </w:rPr>
              <w:t>PIP Bucur Dorina</w:t>
            </w: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și</w:t>
            </w:r>
          </w:p>
          <w:p w14:paraId="3F952219" w14:textId="15F9C62E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106771">
              <w:rPr>
                <w:rFonts w:ascii="Times New Roman" w:eastAsia="Calibri" w:hAnsi="Times New Roman" w:cs="Times New Roman"/>
                <w:sz w:val="24"/>
                <w:szCs w:val="24"/>
              </w:rPr>
              <w:t>IP</w:t>
            </w: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06771">
              <w:rPr>
                <w:rFonts w:ascii="Times New Roman" w:eastAsia="Calibri" w:hAnsi="Times New Roman" w:cs="Times New Roman"/>
                <w:sz w:val="24"/>
                <w:szCs w:val="24"/>
              </w:rPr>
              <w:t>Zlate Cristina</w:t>
            </w: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749E941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E34EF3" w14:textId="77777777" w:rsidR="00106771" w:rsidRPr="00294844" w:rsidRDefault="00106771" w:rsidP="00106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>Coordonatorul Erasmus</w:t>
            </w:r>
          </w:p>
          <w:p w14:paraId="3758C4FA" w14:textId="77777777" w:rsidR="00106771" w:rsidRPr="00294844" w:rsidRDefault="00106771" w:rsidP="00106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(Prof.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Gheorghe Liliana</w:t>
            </w: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49864A17" w14:textId="51852B84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FD52847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>Conform calendarului</w:t>
            </w:r>
          </w:p>
          <w:p w14:paraId="6F76F00D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>din planul de diseminare și exploatare a rezultatelor</w:t>
            </w:r>
          </w:p>
        </w:tc>
        <w:tc>
          <w:tcPr>
            <w:tcW w:w="5635" w:type="dxa"/>
            <w:gridSpan w:val="2"/>
          </w:tcPr>
          <w:p w14:paraId="40E40EC5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>Procese verbale, liste de prezență de la ședințe CP, CA, Zilele Erasmus, Ziua Europei etc., cercuri pedagogice</w:t>
            </w:r>
          </w:p>
          <w:p w14:paraId="081772B6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986D1D" w14:textId="4802142D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>Existența dovezilor</w:t>
            </w:r>
            <w:r w:rsidRPr="00294844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: </w:t>
            </w: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>panouri informative</w:t>
            </w:r>
            <w:r w:rsidR="0010677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banner de promovare, articole, prezentări, portofolii digitale ale cadrelor didactice participante la formare, etc.)</w:t>
            </w:r>
          </w:p>
        </w:tc>
      </w:tr>
      <w:tr w:rsidR="00294844" w:rsidRPr="00294844" w14:paraId="327F8406" w14:textId="77777777" w:rsidTr="00106771">
        <w:tc>
          <w:tcPr>
            <w:tcW w:w="3114" w:type="dxa"/>
          </w:tcPr>
          <w:p w14:paraId="00587F56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>Resurse financiare – utilizarea bugetului și efectuarea cheltuielilor în conformitate cu reglementările financiare ale programului Erasmus+, precizările AN și nevoilor de implementare ale proiectului de Acreditare Erasmus</w:t>
            </w:r>
          </w:p>
        </w:tc>
        <w:tc>
          <w:tcPr>
            <w:tcW w:w="3118" w:type="dxa"/>
          </w:tcPr>
          <w:p w14:paraId="5E19B752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>Responsabilii financiari</w:t>
            </w:r>
          </w:p>
          <w:p w14:paraId="1B9A9DA8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>Director</w:t>
            </w:r>
          </w:p>
          <w:p w14:paraId="159F083B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>Contabil</w:t>
            </w:r>
          </w:p>
          <w:p w14:paraId="110B7CE1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>Responsabilii cu gestionarea și arhivarea documentelor în vederea monitorizării externe</w:t>
            </w:r>
          </w:p>
          <w:p w14:paraId="4B96F6EE" w14:textId="77777777" w:rsidR="00106771" w:rsidRPr="00294844" w:rsidRDefault="00106771" w:rsidP="00106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>Coordonatorul Erasmus</w:t>
            </w:r>
          </w:p>
          <w:p w14:paraId="798BEF7C" w14:textId="77777777" w:rsidR="00106771" w:rsidRPr="00294844" w:rsidRDefault="00106771" w:rsidP="00106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(Prof.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Gheorghe Liliana</w:t>
            </w: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75DD2D1E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18CD76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>Expert AN</w:t>
            </w:r>
          </w:p>
          <w:p w14:paraId="6F8F018E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C3B8EAF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>Permanent</w:t>
            </w:r>
          </w:p>
          <w:p w14:paraId="73DDB134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E40BBB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A2D7E1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40AF80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2B72D0" w14:textId="77777777" w:rsidR="00294844" w:rsidRPr="00294844" w:rsidRDefault="00294844" w:rsidP="00106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D5EF49" w14:textId="77777777" w:rsidR="00106771" w:rsidRPr="00294844" w:rsidRDefault="00106771" w:rsidP="00106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6968B8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>Inclusiv după încheierea proiectului</w:t>
            </w:r>
          </w:p>
        </w:tc>
        <w:tc>
          <w:tcPr>
            <w:tcW w:w="5635" w:type="dxa"/>
            <w:gridSpan w:val="2"/>
          </w:tcPr>
          <w:p w14:paraId="44E36516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A9DBC6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>Pe baza raportului financiar,</w:t>
            </w:r>
          </w:p>
          <w:p w14:paraId="29613284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>a documentelor financiare și dovezilor din portofoliul proiectului</w:t>
            </w:r>
          </w:p>
          <w:p w14:paraId="10DBC7E6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908324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844">
              <w:rPr>
                <w:rFonts w:ascii="Times New Roman" w:eastAsia="Calibri" w:hAnsi="Times New Roman" w:cs="Times New Roman"/>
                <w:sz w:val="24"/>
                <w:szCs w:val="24"/>
              </w:rPr>
              <w:t>Verificarea alocării sumelor corespunzătoare către participanți, evidența cheltuielilor și a documentelor justificative, respectarea și încadrarea în buget, urmărirea și actualizarea cash-flow-ului etc.</w:t>
            </w:r>
          </w:p>
          <w:p w14:paraId="7503EBF1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4844" w:rsidRPr="00294844" w14:paraId="77ED899A" w14:textId="77777777" w:rsidTr="00106771">
        <w:tc>
          <w:tcPr>
            <w:tcW w:w="3114" w:type="dxa"/>
          </w:tcPr>
          <w:p w14:paraId="60F89D3D" w14:textId="77777777" w:rsidR="00294844" w:rsidRPr="00294844" w:rsidRDefault="00294844" w:rsidP="00106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CB51CCE" w14:textId="77777777" w:rsidR="00294844" w:rsidRPr="00294844" w:rsidRDefault="00294844" w:rsidP="00106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B1ED70B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  <w:gridSpan w:val="2"/>
          </w:tcPr>
          <w:p w14:paraId="392C6A0F" w14:textId="77777777" w:rsidR="00294844" w:rsidRPr="00294844" w:rsidRDefault="00294844" w:rsidP="00294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C486C86" w14:textId="77777777" w:rsidR="00106771" w:rsidRDefault="00106771" w:rsidP="0010677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EC4D613" w14:textId="69AC0754" w:rsidR="00294844" w:rsidRPr="00294844" w:rsidRDefault="00106771" w:rsidP="0029484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067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Coordonator Erasmus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 Gheorghe Liliana</w:t>
      </w:r>
    </w:p>
    <w:sectPr w:rsidR="00294844" w:rsidRPr="00294844" w:rsidSect="00294844">
      <w:pgSz w:w="16838" w:h="11906" w:orient="landscape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44"/>
    <w:rsid w:val="00106771"/>
    <w:rsid w:val="00294844"/>
    <w:rsid w:val="002F2212"/>
    <w:rsid w:val="00547493"/>
    <w:rsid w:val="005A5449"/>
    <w:rsid w:val="0076414A"/>
    <w:rsid w:val="00782F77"/>
    <w:rsid w:val="00941657"/>
    <w:rsid w:val="00967016"/>
    <w:rsid w:val="00B543D8"/>
    <w:rsid w:val="00CD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AE29D"/>
  <w15:chartTrackingRefBased/>
  <w15:docId w15:val="{22332502-B580-4953-8CBF-966B7FDCC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8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8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8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8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8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8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8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8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8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4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4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48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8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48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8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84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948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48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4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coala-ghbanea-macin.ro/web/proiecte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oala-ghbanea-macin.ro/web/proiecte.php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2025-04-24T06:00:00Z</dcterms:created>
  <dcterms:modified xsi:type="dcterms:W3CDTF">2025-04-24T06:00:00Z</dcterms:modified>
</cp:coreProperties>
</file>